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32" w:rsidRDefault="00B50832" w:rsidP="00B50832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a4"/>
          <w:color w:val="000080"/>
          <w:sz w:val="28"/>
          <w:szCs w:val="28"/>
        </w:rPr>
        <w:t xml:space="preserve"> Нормативно-правовое обеспечение противодействия экстремизма и </w:t>
      </w:r>
      <w:proofErr w:type="spellStart"/>
      <w:r>
        <w:rPr>
          <w:rStyle w:val="a4"/>
          <w:color w:val="000080"/>
          <w:sz w:val="28"/>
          <w:szCs w:val="28"/>
        </w:rPr>
        <w:t>террориза</w:t>
      </w:r>
      <w:proofErr w:type="spellEnd"/>
      <w:r>
        <w:rPr>
          <w:rStyle w:val="a4"/>
          <w:color w:val="000080"/>
          <w:sz w:val="28"/>
          <w:szCs w:val="28"/>
        </w:rPr>
        <w:t>. Методические материалы.                                 Информационное противодействие идеологии терроризма и экстремизма.</w:t>
      </w:r>
    </w:p>
    <w:p w:rsidR="00B50832" w:rsidRDefault="00B50832" w:rsidP="00B50832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000500" cy="2679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32" w:rsidRDefault="00B50832">
      <w:bookmarkStart w:id="0" w:name="_GoBack"/>
      <w:bookmarkEnd w:id="0"/>
    </w:p>
    <w:sectPr w:rsidR="00B5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32"/>
    <w:rsid w:val="002F4793"/>
    <w:rsid w:val="00B5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587F6-D526-48CE-8DAD-C53DBAF8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2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2024-04-07T14:11:00Z</dcterms:created>
  <dcterms:modified xsi:type="dcterms:W3CDTF">2024-04-07T14:32:00Z</dcterms:modified>
</cp:coreProperties>
</file>